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F8B3" w14:textId="6AE73A2B" w:rsidR="00800DB1" w:rsidRDefault="00800DB1" w:rsidP="00800DB1">
      <w:pPr>
        <w:pStyle w:val="Header"/>
        <w:jc w:val="right"/>
      </w:pPr>
      <w:r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INCLUDEPICTURE "https://docs.google.com/uc?export=download&amp;id=1r_qoGBgEusBHz3bknrXnb-IbxUzQqmHd&amp;revid=0By1-qTG0Sq4AL0cyRHZqR2JaNFFuWFdxYkVKYWZnd0pqZWE4PQ" \* MERGEFORMATINET </w:instrText>
      </w:r>
      <w:r>
        <w:rPr>
          <w:rFonts w:ascii="Arial" w:hAnsi="Arial" w:cs="Arial"/>
          <w:color w:val="000000"/>
        </w:rPr>
        <w:fldChar w:fldCharType="separate"/>
      </w:r>
      <w:r>
        <w:rPr>
          <w:rFonts w:ascii="Arial" w:hAnsi="Arial" w:cs="Arial"/>
          <w:color w:val="000000"/>
        </w:rPr>
        <w:pict w14:anchorId="59AFD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1" type="#_x0000_t75" style="width:172.2pt;height:41.4pt">
            <v:imagedata r:id="rId7" r:href="rId8"/>
          </v:shape>
        </w:pict>
      </w:r>
      <w:r>
        <w:rPr>
          <w:rFonts w:ascii="Arial" w:hAnsi="Arial" w:cs="Arial"/>
          <w:color w:val="000000"/>
        </w:rPr>
        <w:fldChar w:fldCharType="end"/>
      </w:r>
    </w:p>
    <w:p w14:paraId="6510AFF0" w14:textId="77777777" w:rsidR="00660263" w:rsidRDefault="00660263" w:rsidP="00800DB1">
      <w:pPr>
        <w:jc w:val="center"/>
        <w:rPr>
          <w:sz w:val="44"/>
          <w:szCs w:val="44"/>
        </w:rPr>
      </w:pPr>
    </w:p>
    <w:p w14:paraId="0A177EDD" w14:textId="2A1E3CD6" w:rsidR="00B84BE6" w:rsidRPr="00B84BE6" w:rsidRDefault="00B84BE6" w:rsidP="00800DB1">
      <w:pPr>
        <w:jc w:val="center"/>
        <w:rPr>
          <w:sz w:val="44"/>
          <w:szCs w:val="44"/>
        </w:rPr>
      </w:pPr>
      <w:r w:rsidRPr="00B84BE6">
        <w:rPr>
          <w:sz w:val="44"/>
          <w:szCs w:val="44"/>
        </w:rPr>
        <w:t>Information Assurance Policy</w:t>
      </w:r>
    </w:p>
    <w:p w14:paraId="426A955D" w14:textId="0BB2138A" w:rsidR="00B84BE6" w:rsidRPr="00B84BE6" w:rsidRDefault="00B84BE6" w:rsidP="00B84BE6">
      <w:r w:rsidRPr="00B84BE6">
        <w:br/>
      </w:r>
      <w:r w:rsidRPr="00B84BE6">
        <w:rPr>
          <w:b/>
          <w:bCs/>
        </w:rPr>
        <w:t>Effective Date:</w:t>
      </w:r>
      <w:r w:rsidRPr="00B84BE6">
        <w:t xml:space="preserve"> </w:t>
      </w:r>
      <w:r w:rsidR="00885FC3">
        <w:t>8</w:t>
      </w:r>
      <w:r w:rsidR="00885FC3" w:rsidRPr="00885FC3">
        <w:rPr>
          <w:vertAlign w:val="superscript"/>
        </w:rPr>
        <w:t>th</w:t>
      </w:r>
      <w:r w:rsidR="00885FC3">
        <w:t xml:space="preserve"> October 2025</w:t>
      </w:r>
      <w:r w:rsidRPr="00B84BE6">
        <w:br/>
      </w:r>
      <w:r w:rsidRPr="00B84BE6">
        <w:rPr>
          <w:b/>
          <w:bCs/>
        </w:rPr>
        <w:t>Last Reviewed:</w:t>
      </w:r>
      <w:r w:rsidRPr="00B84BE6">
        <w:t xml:space="preserve"> </w:t>
      </w:r>
      <w:r w:rsidR="00885FC3">
        <w:t>8</w:t>
      </w:r>
      <w:r w:rsidR="00885FC3" w:rsidRPr="00885FC3">
        <w:rPr>
          <w:vertAlign w:val="superscript"/>
        </w:rPr>
        <w:t>th</w:t>
      </w:r>
      <w:r w:rsidR="00885FC3">
        <w:t xml:space="preserve"> October 2025</w:t>
      </w:r>
      <w:r w:rsidRPr="00B84BE6">
        <w:br/>
      </w:r>
      <w:r w:rsidRPr="00B84BE6">
        <w:rPr>
          <w:b/>
          <w:bCs/>
        </w:rPr>
        <w:t>Next Review Due:</w:t>
      </w:r>
      <w:r w:rsidRPr="00B84BE6">
        <w:t xml:space="preserve"> </w:t>
      </w:r>
      <w:r w:rsidR="00885FC3">
        <w:t>8</w:t>
      </w:r>
      <w:r w:rsidR="00885FC3" w:rsidRPr="00885FC3">
        <w:rPr>
          <w:vertAlign w:val="superscript"/>
        </w:rPr>
        <w:t>th</w:t>
      </w:r>
      <w:r w:rsidR="00885FC3">
        <w:t xml:space="preserve"> October 2026</w:t>
      </w:r>
    </w:p>
    <w:p w14:paraId="0DF0E9A7" w14:textId="77777777" w:rsidR="00B84BE6" w:rsidRPr="00B84BE6" w:rsidRDefault="00B84BE6" w:rsidP="00B84BE6">
      <w:r w:rsidRPr="00B84BE6">
        <w:pict w14:anchorId="56507E4F">
          <v:rect id="_x0000_i1127" style="width:468pt;height:1.8pt" o:hralign="center" o:hrstd="t" o:hr="t" fillcolor="#a0a0a0" stroked="f"/>
        </w:pict>
      </w:r>
    </w:p>
    <w:p w14:paraId="6E406F7A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1. Purpose</w:t>
      </w:r>
    </w:p>
    <w:p w14:paraId="390183EC" w14:textId="160402ED" w:rsidR="00B84BE6" w:rsidRPr="00B84BE6" w:rsidRDefault="00B84BE6" w:rsidP="00B84BE6">
      <w:r w:rsidRPr="00B84BE6">
        <w:t xml:space="preserve">The purpose of this policy is to establish a clear approach to protecting the </w:t>
      </w:r>
      <w:r w:rsidRPr="00B84BE6">
        <w:rPr>
          <w:b/>
          <w:bCs/>
        </w:rPr>
        <w:t>confidentiality, integrity, and availability</w:t>
      </w:r>
      <w:r w:rsidRPr="00B84BE6">
        <w:t xml:space="preserve"> of information held by </w:t>
      </w:r>
      <w:r w:rsidR="00885FC3">
        <w:rPr>
          <w:b/>
          <w:bCs/>
        </w:rPr>
        <w:t>Ashford Borough Citizens Advice</w:t>
      </w:r>
      <w:r w:rsidRPr="00B84BE6">
        <w:t xml:space="preserve"> This policy ensures that information is handled securely and responsibly in compliance with:</w:t>
      </w:r>
    </w:p>
    <w:p w14:paraId="0A2EBE18" w14:textId="77777777" w:rsidR="00B84BE6" w:rsidRPr="00B84BE6" w:rsidRDefault="00B84BE6" w:rsidP="00B84BE6">
      <w:pPr>
        <w:numPr>
          <w:ilvl w:val="0"/>
          <w:numId w:val="15"/>
        </w:numPr>
      </w:pPr>
      <w:r w:rsidRPr="00B84BE6">
        <w:t>The UK General Data Protection Regulation (UK GDPR)</w:t>
      </w:r>
    </w:p>
    <w:p w14:paraId="3E3F4B87" w14:textId="77777777" w:rsidR="00B84BE6" w:rsidRPr="00B84BE6" w:rsidRDefault="00B84BE6" w:rsidP="00B84BE6">
      <w:pPr>
        <w:numPr>
          <w:ilvl w:val="0"/>
          <w:numId w:val="15"/>
        </w:numPr>
      </w:pPr>
      <w:r w:rsidRPr="00B84BE6">
        <w:t>The Data Protection Act 2018</w:t>
      </w:r>
    </w:p>
    <w:p w14:paraId="1D414559" w14:textId="77777777" w:rsidR="00B84BE6" w:rsidRPr="00B84BE6" w:rsidRDefault="00B84BE6" w:rsidP="00B84BE6">
      <w:pPr>
        <w:numPr>
          <w:ilvl w:val="0"/>
          <w:numId w:val="15"/>
        </w:numPr>
      </w:pPr>
      <w:r w:rsidRPr="00B84BE6">
        <w:t>Charity Commission guidance</w:t>
      </w:r>
    </w:p>
    <w:p w14:paraId="6C0E2FDC" w14:textId="77777777" w:rsidR="00B84BE6" w:rsidRPr="00B84BE6" w:rsidRDefault="00B84BE6" w:rsidP="00B84BE6">
      <w:pPr>
        <w:numPr>
          <w:ilvl w:val="0"/>
          <w:numId w:val="15"/>
        </w:numPr>
      </w:pPr>
      <w:r w:rsidRPr="00B84BE6">
        <w:t>Other applicable legal and regulatory requirements</w:t>
      </w:r>
    </w:p>
    <w:p w14:paraId="774F0487" w14:textId="77777777" w:rsidR="00B84BE6" w:rsidRPr="00B84BE6" w:rsidRDefault="00B84BE6" w:rsidP="00B84BE6">
      <w:r w:rsidRPr="00B84BE6">
        <w:pict w14:anchorId="690A8419">
          <v:rect id="_x0000_i1128" style="width:468pt;height:1.8pt" o:hralign="center" o:hrstd="t" o:hr="t" fillcolor="#a0a0a0" stroked="f"/>
        </w:pict>
      </w:r>
    </w:p>
    <w:p w14:paraId="2D6DA7C1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2. Scope</w:t>
      </w:r>
    </w:p>
    <w:p w14:paraId="62C96290" w14:textId="77777777" w:rsidR="00B84BE6" w:rsidRPr="00B84BE6" w:rsidRDefault="00B84BE6" w:rsidP="00B84BE6">
      <w:r w:rsidRPr="00B84BE6">
        <w:t>This policy applies to:</w:t>
      </w:r>
    </w:p>
    <w:p w14:paraId="62D72B24" w14:textId="77777777" w:rsidR="00B84BE6" w:rsidRPr="00B84BE6" w:rsidRDefault="00B84BE6" w:rsidP="00B84BE6">
      <w:pPr>
        <w:numPr>
          <w:ilvl w:val="0"/>
          <w:numId w:val="16"/>
        </w:numPr>
      </w:pPr>
      <w:r w:rsidRPr="00B84BE6">
        <w:t>All staff, trustees, volunteers, contractors, and third-party providers who access or handle charity information</w:t>
      </w:r>
    </w:p>
    <w:p w14:paraId="739EF571" w14:textId="402CBF73" w:rsidR="00B84BE6" w:rsidRPr="00B84BE6" w:rsidRDefault="00B84BE6" w:rsidP="00B84BE6">
      <w:pPr>
        <w:numPr>
          <w:ilvl w:val="0"/>
          <w:numId w:val="16"/>
        </w:numPr>
      </w:pPr>
      <w:r w:rsidRPr="00B84BE6">
        <w:t xml:space="preserve">All data and information assets owned or managed by </w:t>
      </w:r>
      <w:r w:rsidR="00800DB1">
        <w:rPr>
          <w:b/>
          <w:bCs/>
        </w:rPr>
        <w:t>Ashford Borough Citizens Advice</w:t>
      </w:r>
    </w:p>
    <w:p w14:paraId="343AE970" w14:textId="77777777" w:rsidR="00B84BE6" w:rsidRPr="00B84BE6" w:rsidRDefault="00B84BE6" w:rsidP="00B84BE6">
      <w:pPr>
        <w:numPr>
          <w:ilvl w:val="0"/>
          <w:numId w:val="16"/>
        </w:numPr>
      </w:pPr>
      <w:r w:rsidRPr="00B84BE6">
        <w:t>All formats: paper, electronic, verbal, or digital</w:t>
      </w:r>
    </w:p>
    <w:p w14:paraId="531A2B0E" w14:textId="77777777" w:rsidR="00B84BE6" w:rsidRPr="00B84BE6" w:rsidRDefault="00B84BE6" w:rsidP="00B84BE6">
      <w:pPr>
        <w:numPr>
          <w:ilvl w:val="0"/>
          <w:numId w:val="16"/>
        </w:numPr>
      </w:pPr>
      <w:r w:rsidRPr="00B84BE6">
        <w:t>All devices and systems used to store or transmit information (e.g. computers, phones, cloud services)</w:t>
      </w:r>
    </w:p>
    <w:p w14:paraId="2DF288DC" w14:textId="77777777" w:rsidR="00B84BE6" w:rsidRPr="00B84BE6" w:rsidRDefault="00B84BE6" w:rsidP="00B84BE6">
      <w:r w:rsidRPr="00B84BE6">
        <w:pict w14:anchorId="537AA665">
          <v:rect id="_x0000_i1129" style="width:468pt;height:1.8pt" o:hralign="center" o:hrstd="t" o:hr="t" fillcolor="#a0a0a0" stroked="f"/>
        </w:pict>
      </w:r>
    </w:p>
    <w:p w14:paraId="56DCB385" w14:textId="77777777" w:rsidR="00800DB1" w:rsidRDefault="00800DB1" w:rsidP="00B84BE6">
      <w:pPr>
        <w:rPr>
          <w:b/>
          <w:bCs/>
        </w:rPr>
      </w:pPr>
    </w:p>
    <w:p w14:paraId="789A8103" w14:textId="77777777" w:rsidR="00660263" w:rsidRDefault="00660263" w:rsidP="00B84BE6">
      <w:pPr>
        <w:rPr>
          <w:b/>
          <w:bCs/>
        </w:rPr>
      </w:pPr>
    </w:p>
    <w:p w14:paraId="4C79326B" w14:textId="4C3A6DFE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lastRenderedPageBreak/>
        <w:t>3. Definitions</w:t>
      </w:r>
    </w:p>
    <w:p w14:paraId="60900C2F" w14:textId="77777777" w:rsidR="00B84BE6" w:rsidRPr="00B84BE6" w:rsidRDefault="00B84BE6" w:rsidP="00B84BE6">
      <w:pPr>
        <w:numPr>
          <w:ilvl w:val="0"/>
          <w:numId w:val="17"/>
        </w:numPr>
      </w:pPr>
      <w:r w:rsidRPr="00B84BE6">
        <w:rPr>
          <w:b/>
          <w:bCs/>
        </w:rPr>
        <w:t>Information Assurance (IA):</w:t>
      </w:r>
      <w:r w:rsidRPr="00B84BE6">
        <w:t xml:space="preserve"> The practice of managing risks related to the use, processing, storage, and transmission of information.</w:t>
      </w:r>
    </w:p>
    <w:p w14:paraId="113054B3" w14:textId="77777777" w:rsidR="00B84BE6" w:rsidRPr="00B84BE6" w:rsidRDefault="00B84BE6" w:rsidP="00B84BE6">
      <w:pPr>
        <w:numPr>
          <w:ilvl w:val="0"/>
          <w:numId w:val="17"/>
        </w:numPr>
      </w:pPr>
      <w:r w:rsidRPr="00B84BE6">
        <w:rPr>
          <w:b/>
          <w:bCs/>
        </w:rPr>
        <w:t>Information Asset:</w:t>
      </w:r>
      <w:r w:rsidRPr="00B84BE6">
        <w:t xml:space="preserve"> Any piece of data or information that has value to the organisation (e.g., donor records, volunteer details, service user data).</w:t>
      </w:r>
    </w:p>
    <w:p w14:paraId="062E008B" w14:textId="77777777" w:rsidR="00B84BE6" w:rsidRPr="00B84BE6" w:rsidRDefault="00B84BE6" w:rsidP="00B84BE6">
      <w:pPr>
        <w:numPr>
          <w:ilvl w:val="0"/>
          <w:numId w:val="17"/>
        </w:numPr>
      </w:pPr>
      <w:r w:rsidRPr="00B84BE6">
        <w:rPr>
          <w:b/>
          <w:bCs/>
        </w:rPr>
        <w:t>Data Owner:</w:t>
      </w:r>
      <w:r w:rsidRPr="00B84BE6">
        <w:t xml:space="preserve"> The person responsible for ensuring proper handling of a particular set of data (e.g., HR data, donor records).</w:t>
      </w:r>
    </w:p>
    <w:p w14:paraId="2DD779BD" w14:textId="77777777" w:rsidR="00B84BE6" w:rsidRPr="00B84BE6" w:rsidRDefault="00B84BE6" w:rsidP="00B84BE6">
      <w:pPr>
        <w:numPr>
          <w:ilvl w:val="0"/>
          <w:numId w:val="17"/>
        </w:numPr>
      </w:pPr>
      <w:r w:rsidRPr="00B84BE6">
        <w:rPr>
          <w:b/>
          <w:bCs/>
        </w:rPr>
        <w:t>Personal Data:</w:t>
      </w:r>
      <w:r w:rsidRPr="00B84BE6">
        <w:t xml:space="preserve"> Any information that can identify a living individual.</w:t>
      </w:r>
    </w:p>
    <w:p w14:paraId="3E6605B4" w14:textId="77777777" w:rsidR="00B84BE6" w:rsidRPr="00B84BE6" w:rsidRDefault="00B84BE6" w:rsidP="00B84BE6">
      <w:pPr>
        <w:numPr>
          <w:ilvl w:val="0"/>
          <w:numId w:val="17"/>
        </w:numPr>
      </w:pPr>
      <w:r w:rsidRPr="00B84BE6">
        <w:rPr>
          <w:b/>
          <w:bCs/>
        </w:rPr>
        <w:t>Sensitive Data:</w:t>
      </w:r>
      <w:r w:rsidRPr="00B84BE6">
        <w:t xml:space="preserve"> Includes health data, racial or ethnic background, political opinions, etc.</w:t>
      </w:r>
    </w:p>
    <w:p w14:paraId="6AF58D26" w14:textId="77777777" w:rsidR="00B84BE6" w:rsidRPr="00B84BE6" w:rsidRDefault="00B84BE6" w:rsidP="00B84BE6">
      <w:r w:rsidRPr="00B84BE6">
        <w:pict w14:anchorId="234E5F70">
          <v:rect id="_x0000_i1130" style="width:468pt;height:1.8pt" o:hralign="center" o:hrstd="t" o:hr="t" fillcolor="#a0a0a0" stroked="f"/>
        </w:pict>
      </w:r>
    </w:p>
    <w:p w14:paraId="6934E4F0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4. Principles of Information Assurance</w:t>
      </w:r>
    </w:p>
    <w:p w14:paraId="2D3FA806" w14:textId="77777777" w:rsidR="00B84BE6" w:rsidRPr="00B84BE6" w:rsidRDefault="00B84BE6" w:rsidP="00B84BE6">
      <w:r w:rsidRPr="00B84BE6">
        <w:t>We are committed to the following IA principles:</w:t>
      </w:r>
    </w:p>
    <w:p w14:paraId="7E1DCA0A" w14:textId="77777777" w:rsidR="00B84BE6" w:rsidRPr="00B84BE6" w:rsidRDefault="00B84BE6" w:rsidP="00B84BE6">
      <w:pPr>
        <w:numPr>
          <w:ilvl w:val="0"/>
          <w:numId w:val="18"/>
        </w:numPr>
      </w:pPr>
      <w:r w:rsidRPr="00B84BE6">
        <w:rPr>
          <w:b/>
          <w:bCs/>
        </w:rPr>
        <w:t>Confidentiality</w:t>
      </w:r>
      <w:r w:rsidRPr="00B84BE6">
        <w:t xml:space="preserve"> – Ensuring information is accessible only to authorised individuals</w:t>
      </w:r>
    </w:p>
    <w:p w14:paraId="57DCD5FF" w14:textId="77777777" w:rsidR="00B84BE6" w:rsidRPr="00B84BE6" w:rsidRDefault="00B84BE6" w:rsidP="00B84BE6">
      <w:pPr>
        <w:numPr>
          <w:ilvl w:val="0"/>
          <w:numId w:val="18"/>
        </w:numPr>
      </w:pPr>
      <w:r w:rsidRPr="00B84BE6">
        <w:rPr>
          <w:b/>
          <w:bCs/>
        </w:rPr>
        <w:t>Integrity</w:t>
      </w:r>
      <w:r w:rsidRPr="00B84BE6">
        <w:t xml:space="preserve"> – Ensuring the accuracy and completeness of data</w:t>
      </w:r>
    </w:p>
    <w:p w14:paraId="4E0A74EC" w14:textId="77777777" w:rsidR="00B84BE6" w:rsidRPr="00B84BE6" w:rsidRDefault="00B84BE6" w:rsidP="00B84BE6">
      <w:pPr>
        <w:numPr>
          <w:ilvl w:val="0"/>
          <w:numId w:val="18"/>
        </w:numPr>
      </w:pPr>
      <w:r w:rsidRPr="00B84BE6">
        <w:rPr>
          <w:b/>
          <w:bCs/>
        </w:rPr>
        <w:t>Availability</w:t>
      </w:r>
      <w:r w:rsidRPr="00B84BE6">
        <w:t xml:space="preserve"> – Ensuring authorised users can access information when needed</w:t>
      </w:r>
    </w:p>
    <w:p w14:paraId="0234610C" w14:textId="77777777" w:rsidR="00B84BE6" w:rsidRPr="00B84BE6" w:rsidRDefault="00B84BE6" w:rsidP="00B84BE6">
      <w:pPr>
        <w:numPr>
          <w:ilvl w:val="0"/>
          <w:numId w:val="18"/>
        </w:numPr>
      </w:pPr>
      <w:r w:rsidRPr="00B84BE6">
        <w:rPr>
          <w:b/>
          <w:bCs/>
        </w:rPr>
        <w:t>Accountability</w:t>
      </w:r>
      <w:r w:rsidRPr="00B84BE6">
        <w:t xml:space="preserve"> – Ensuring users understand and fulfil their data responsibilities</w:t>
      </w:r>
    </w:p>
    <w:p w14:paraId="2E7BBEA3" w14:textId="77777777" w:rsidR="00B84BE6" w:rsidRPr="00B84BE6" w:rsidRDefault="00B84BE6" w:rsidP="00B84BE6">
      <w:pPr>
        <w:numPr>
          <w:ilvl w:val="0"/>
          <w:numId w:val="18"/>
        </w:numPr>
      </w:pPr>
      <w:r w:rsidRPr="00B84BE6">
        <w:rPr>
          <w:b/>
          <w:bCs/>
        </w:rPr>
        <w:t>Compliance</w:t>
      </w:r>
      <w:r w:rsidRPr="00B84BE6">
        <w:t xml:space="preserve"> – Meeting legal and regulatory requirements for data handling</w:t>
      </w:r>
    </w:p>
    <w:p w14:paraId="5C4D2C50" w14:textId="77777777" w:rsidR="00B84BE6" w:rsidRPr="00B84BE6" w:rsidRDefault="00B84BE6" w:rsidP="00B84BE6">
      <w:r w:rsidRPr="00B84BE6">
        <w:pict w14:anchorId="10B01100">
          <v:rect id="_x0000_i1131" style="width:468pt;height:1.8pt" o:hralign="center" o:hrstd="t" o:hr="t" fillcolor="#a0a0a0" stroked="f"/>
        </w:pict>
      </w:r>
    </w:p>
    <w:p w14:paraId="17A9D347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5. Responsibilities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5980"/>
      </w:tblGrid>
      <w:tr w:rsidR="00B84BE6" w:rsidRPr="00B84BE6" w14:paraId="32256320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B18F1" w14:textId="77777777" w:rsidR="00B84BE6" w:rsidRPr="00B84BE6" w:rsidRDefault="00B84BE6" w:rsidP="00B84BE6">
            <w:r w:rsidRPr="00B84BE6">
              <w:rPr>
                <w:b/>
                <w:bCs/>
              </w:rPr>
              <w:t>Role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8C0B3" w14:textId="77777777" w:rsidR="00B84BE6" w:rsidRPr="00B84BE6" w:rsidRDefault="00B84BE6" w:rsidP="00B84BE6">
            <w:r w:rsidRPr="00B84BE6">
              <w:rPr>
                <w:b/>
                <w:bCs/>
              </w:rPr>
              <w:t>Responsibility</w:t>
            </w:r>
          </w:p>
        </w:tc>
      </w:tr>
      <w:tr w:rsidR="00B84BE6" w:rsidRPr="00B84BE6" w14:paraId="042F11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8A322" w14:textId="77777777" w:rsidR="00B84BE6" w:rsidRPr="00B84BE6" w:rsidRDefault="00B84BE6" w:rsidP="00B84BE6">
            <w:r w:rsidRPr="00B84BE6">
              <w:rPr>
                <w:b/>
                <w:bCs/>
              </w:rPr>
              <w:t>Trustees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72764" w14:textId="77777777" w:rsidR="00B84BE6" w:rsidRPr="00B84BE6" w:rsidRDefault="00B84BE6" w:rsidP="00B84BE6">
            <w:r w:rsidRPr="00B84BE6">
              <w:t>Overall governance and policy approval</w:t>
            </w:r>
          </w:p>
        </w:tc>
      </w:tr>
      <w:tr w:rsidR="00B84BE6" w:rsidRPr="00B84BE6" w14:paraId="70BB75D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223F9" w14:textId="6BDFE6FB" w:rsidR="00B84BE6" w:rsidRPr="00B84BE6" w:rsidRDefault="00B84BE6" w:rsidP="00B84BE6">
            <w:r w:rsidRPr="00B84BE6">
              <w:rPr>
                <w:b/>
                <w:bCs/>
              </w:rPr>
              <w:t xml:space="preserve">Chief Executive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ACCB0" w14:textId="77777777" w:rsidR="00B84BE6" w:rsidRPr="00B84BE6" w:rsidRDefault="00B84BE6" w:rsidP="00B84BE6">
            <w:r w:rsidRPr="00B84BE6">
              <w:t>Ensures implementation and compliance</w:t>
            </w:r>
          </w:p>
        </w:tc>
      </w:tr>
      <w:tr w:rsidR="00B84BE6" w:rsidRPr="00B84BE6" w14:paraId="6F7A370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4CD9D" w14:textId="5DE32610" w:rsidR="00B84BE6" w:rsidRPr="00B84BE6" w:rsidRDefault="00B84BE6" w:rsidP="00B84BE6">
            <w:r w:rsidRPr="00B84BE6">
              <w:rPr>
                <w:b/>
                <w:bCs/>
              </w:rPr>
              <w:t xml:space="preserve">Data Protection Officer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0DA79" w14:textId="77777777" w:rsidR="00B84BE6" w:rsidRPr="00B84BE6" w:rsidRDefault="00B84BE6" w:rsidP="00B84BE6">
            <w:r w:rsidRPr="00B84BE6">
              <w:t>Advises on legal compliance and monitors practices</w:t>
            </w:r>
          </w:p>
        </w:tc>
      </w:tr>
      <w:tr w:rsidR="00B84BE6" w:rsidRPr="00B84BE6" w14:paraId="5C28E96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D4CE0" w14:textId="77777777" w:rsidR="00B84BE6" w:rsidRPr="00B84BE6" w:rsidRDefault="00B84BE6" w:rsidP="00B84BE6">
            <w:r w:rsidRPr="00B84BE6">
              <w:rPr>
                <w:b/>
                <w:bCs/>
              </w:rPr>
              <w:t>Staff &amp; Volunteers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AFEAC" w14:textId="77777777" w:rsidR="00B84BE6" w:rsidRPr="00B84BE6" w:rsidRDefault="00B84BE6" w:rsidP="00B84BE6">
            <w:r w:rsidRPr="00B84BE6">
              <w:t>Follow procedures, report concerns or breaches</w:t>
            </w:r>
          </w:p>
        </w:tc>
      </w:tr>
      <w:tr w:rsidR="00B84BE6" w:rsidRPr="00B84BE6" w14:paraId="588C6B8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EAA86" w14:textId="77777777" w:rsidR="00B84BE6" w:rsidRPr="00B84BE6" w:rsidRDefault="00B84BE6" w:rsidP="00B84BE6">
            <w:r w:rsidRPr="00B84BE6">
              <w:rPr>
                <w:b/>
                <w:bCs/>
              </w:rPr>
              <w:t>Third-Party Providers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0A090" w14:textId="77777777" w:rsidR="00B84BE6" w:rsidRPr="00B84BE6" w:rsidRDefault="00B84BE6" w:rsidP="00B84BE6">
            <w:r w:rsidRPr="00B84BE6">
              <w:t>Meet contractual and legal obligations for data protection</w:t>
            </w:r>
          </w:p>
        </w:tc>
      </w:tr>
    </w:tbl>
    <w:p w14:paraId="1E063B97" w14:textId="77777777" w:rsidR="00B84BE6" w:rsidRPr="00B84BE6" w:rsidRDefault="00B84BE6" w:rsidP="00B84BE6">
      <w:r w:rsidRPr="00B84BE6">
        <w:pict w14:anchorId="4D88E126">
          <v:rect id="_x0000_i1132" style="width:468pt;height:1.8pt" o:hralign="center" o:hrstd="t" o:hr="t" fillcolor="#a0a0a0" stroked="f"/>
        </w:pict>
      </w:r>
    </w:p>
    <w:p w14:paraId="72C9C3DF" w14:textId="77777777" w:rsidR="00660263" w:rsidRDefault="00660263" w:rsidP="00B84BE6">
      <w:pPr>
        <w:rPr>
          <w:b/>
          <w:bCs/>
        </w:rPr>
      </w:pPr>
    </w:p>
    <w:p w14:paraId="7028DB02" w14:textId="339B95AC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lastRenderedPageBreak/>
        <w:t>6. Risk Management</w:t>
      </w:r>
    </w:p>
    <w:p w14:paraId="6A66BCAE" w14:textId="77777777" w:rsidR="00B84BE6" w:rsidRPr="00B84BE6" w:rsidRDefault="00B84BE6" w:rsidP="00B84BE6">
      <w:r w:rsidRPr="00B84BE6">
        <w:t>We assess information risks as part of our operational planning and risk register. Steps include:</w:t>
      </w:r>
    </w:p>
    <w:p w14:paraId="02616137" w14:textId="77777777" w:rsidR="00B84BE6" w:rsidRPr="00B84BE6" w:rsidRDefault="00B84BE6" w:rsidP="00B84BE6">
      <w:pPr>
        <w:numPr>
          <w:ilvl w:val="0"/>
          <w:numId w:val="19"/>
        </w:numPr>
      </w:pPr>
      <w:r w:rsidRPr="00B84BE6">
        <w:t>Identifying key information assets and potential threats</w:t>
      </w:r>
    </w:p>
    <w:p w14:paraId="6CDB3413" w14:textId="77777777" w:rsidR="00B84BE6" w:rsidRPr="00B84BE6" w:rsidRDefault="00B84BE6" w:rsidP="00B84BE6">
      <w:pPr>
        <w:numPr>
          <w:ilvl w:val="0"/>
          <w:numId w:val="19"/>
        </w:numPr>
      </w:pPr>
      <w:r w:rsidRPr="00B84BE6">
        <w:t>Applying proportional controls to reduce risks</w:t>
      </w:r>
    </w:p>
    <w:p w14:paraId="3069A67B" w14:textId="77777777" w:rsidR="00B84BE6" w:rsidRPr="00B84BE6" w:rsidRDefault="00B84BE6" w:rsidP="00B84BE6">
      <w:pPr>
        <w:numPr>
          <w:ilvl w:val="0"/>
          <w:numId w:val="19"/>
        </w:numPr>
      </w:pPr>
      <w:r w:rsidRPr="00B84BE6">
        <w:t>Reviewing risks annually or when systems change</w:t>
      </w:r>
    </w:p>
    <w:p w14:paraId="6024848A" w14:textId="77777777" w:rsidR="00B84BE6" w:rsidRPr="00B84BE6" w:rsidRDefault="00B84BE6" w:rsidP="00B84BE6">
      <w:r w:rsidRPr="00B84BE6">
        <w:pict w14:anchorId="173258D5">
          <v:rect id="_x0000_i1133" style="width:468pt;height:1.8pt" o:hralign="center" o:hrstd="t" o:hr="t" fillcolor="#a0a0a0" stroked="f"/>
        </w:pict>
      </w:r>
    </w:p>
    <w:p w14:paraId="73FD8363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7. Access Control</w:t>
      </w:r>
    </w:p>
    <w:p w14:paraId="5FA66453" w14:textId="77777777" w:rsidR="00B84BE6" w:rsidRPr="00B84BE6" w:rsidRDefault="00B84BE6" w:rsidP="00B84BE6">
      <w:pPr>
        <w:numPr>
          <w:ilvl w:val="0"/>
          <w:numId w:val="20"/>
        </w:numPr>
      </w:pPr>
      <w:r w:rsidRPr="00B84BE6">
        <w:t xml:space="preserve">Access to systems and data is based on </w:t>
      </w:r>
      <w:r w:rsidRPr="00B84BE6">
        <w:rPr>
          <w:b/>
          <w:bCs/>
        </w:rPr>
        <w:t>job roles and need-to-know</w:t>
      </w:r>
    </w:p>
    <w:p w14:paraId="0D63ABA2" w14:textId="7F6A57D4" w:rsidR="00B84BE6" w:rsidRPr="00B84BE6" w:rsidRDefault="00B84BE6" w:rsidP="00B84BE6">
      <w:pPr>
        <w:numPr>
          <w:ilvl w:val="0"/>
          <w:numId w:val="20"/>
        </w:numPr>
      </w:pPr>
      <w:r w:rsidRPr="00B84BE6">
        <w:t xml:space="preserve">User accounts are protected by </w:t>
      </w:r>
      <w:r w:rsidRPr="00B84BE6">
        <w:rPr>
          <w:b/>
          <w:bCs/>
        </w:rPr>
        <w:t>strong passwords</w:t>
      </w:r>
      <w:r w:rsidRPr="00B84BE6">
        <w:t xml:space="preserve">, </w:t>
      </w:r>
      <w:r w:rsidRPr="00B84BE6">
        <w:rPr>
          <w:b/>
          <w:bCs/>
        </w:rPr>
        <w:t>2</w:t>
      </w:r>
      <w:proofErr w:type="gramStart"/>
      <w:r w:rsidRPr="00B84BE6">
        <w:rPr>
          <w:b/>
          <w:bCs/>
        </w:rPr>
        <w:t>FA</w:t>
      </w:r>
      <w:r w:rsidRPr="00B84BE6">
        <w:t xml:space="preserve"> </w:t>
      </w:r>
      <w:r w:rsidR="00660263">
        <w:t xml:space="preserve"> (</w:t>
      </w:r>
      <w:proofErr w:type="gramEnd"/>
      <w:r w:rsidR="00660263">
        <w:t xml:space="preserve">for </w:t>
      </w:r>
      <w:proofErr w:type="spellStart"/>
      <w:r w:rsidR="00660263">
        <w:t>AdvicePro</w:t>
      </w:r>
      <w:proofErr w:type="spellEnd"/>
      <w:r w:rsidR="00660263">
        <w:t>)</w:t>
      </w:r>
      <w:r w:rsidRPr="00B84BE6">
        <w:t xml:space="preserve">, and </w:t>
      </w:r>
      <w:r w:rsidRPr="00B84BE6">
        <w:rPr>
          <w:b/>
          <w:bCs/>
        </w:rPr>
        <w:t>account lockouts</w:t>
      </w:r>
    </w:p>
    <w:p w14:paraId="43BC1368" w14:textId="77777777" w:rsidR="00B84BE6" w:rsidRPr="00B84BE6" w:rsidRDefault="00B84BE6" w:rsidP="00B84BE6">
      <w:pPr>
        <w:numPr>
          <w:ilvl w:val="0"/>
          <w:numId w:val="20"/>
        </w:numPr>
      </w:pPr>
      <w:r w:rsidRPr="00B84BE6">
        <w:t>Former staff or volunteers have access promptly revoked</w:t>
      </w:r>
    </w:p>
    <w:p w14:paraId="21416768" w14:textId="77777777" w:rsidR="00B84BE6" w:rsidRPr="00B84BE6" w:rsidRDefault="00B84BE6" w:rsidP="00B84BE6">
      <w:pPr>
        <w:numPr>
          <w:ilvl w:val="0"/>
          <w:numId w:val="20"/>
        </w:numPr>
      </w:pPr>
      <w:r w:rsidRPr="00B84BE6">
        <w:t>Shared logins are prohibited</w:t>
      </w:r>
    </w:p>
    <w:p w14:paraId="6528C676" w14:textId="77777777" w:rsidR="00B84BE6" w:rsidRPr="00B84BE6" w:rsidRDefault="00B84BE6" w:rsidP="00B84BE6">
      <w:r w:rsidRPr="00B84BE6">
        <w:pict w14:anchorId="018697AF">
          <v:rect id="_x0000_i1134" style="width:468pt;height:1.8pt" o:hralign="center" o:hrstd="t" o:hr="t" fillcolor="#a0a0a0" stroked="f"/>
        </w:pict>
      </w:r>
    </w:p>
    <w:p w14:paraId="68529A38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8. Data Protection and Privacy</w:t>
      </w:r>
    </w:p>
    <w:p w14:paraId="43F35220" w14:textId="77777777" w:rsidR="00B84BE6" w:rsidRPr="00B84BE6" w:rsidRDefault="00B84BE6" w:rsidP="00B84BE6">
      <w:r w:rsidRPr="00B84BE6">
        <w:t xml:space="preserve">We comply fully with the </w:t>
      </w:r>
      <w:r w:rsidRPr="00B84BE6">
        <w:rPr>
          <w:b/>
          <w:bCs/>
        </w:rPr>
        <w:t>UK GDPR</w:t>
      </w:r>
      <w:r w:rsidRPr="00B84BE6">
        <w:t xml:space="preserve"> and maintain a separate </w:t>
      </w:r>
      <w:r w:rsidRPr="00B84BE6">
        <w:rPr>
          <w:b/>
          <w:bCs/>
        </w:rPr>
        <w:t>Data Protection Policy</w:t>
      </w:r>
      <w:r w:rsidRPr="00B84BE6">
        <w:t xml:space="preserve"> and </w:t>
      </w:r>
      <w:r w:rsidRPr="00B84BE6">
        <w:rPr>
          <w:b/>
          <w:bCs/>
        </w:rPr>
        <w:t>Privacy Notices</w:t>
      </w:r>
      <w:r w:rsidRPr="00B84BE6">
        <w:t xml:space="preserve"> that explain:</w:t>
      </w:r>
    </w:p>
    <w:p w14:paraId="68A27229" w14:textId="77777777" w:rsidR="00B84BE6" w:rsidRPr="00B84BE6" w:rsidRDefault="00B84BE6" w:rsidP="00B84BE6">
      <w:pPr>
        <w:numPr>
          <w:ilvl w:val="0"/>
          <w:numId w:val="21"/>
        </w:numPr>
      </w:pPr>
      <w:r w:rsidRPr="00B84BE6">
        <w:t>What data we collect</w:t>
      </w:r>
    </w:p>
    <w:p w14:paraId="3B02753F" w14:textId="77777777" w:rsidR="00B84BE6" w:rsidRPr="00B84BE6" w:rsidRDefault="00B84BE6" w:rsidP="00B84BE6">
      <w:pPr>
        <w:numPr>
          <w:ilvl w:val="0"/>
          <w:numId w:val="21"/>
        </w:numPr>
      </w:pPr>
      <w:r w:rsidRPr="00B84BE6">
        <w:t>How we process it</w:t>
      </w:r>
    </w:p>
    <w:p w14:paraId="6858D05F" w14:textId="77777777" w:rsidR="00B84BE6" w:rsidRPr="00B84BE6" w:rsidRDefault="00B84BE6" w:rsidP="00B84BE6">
      <w:pPr>
        <w:numPr>
          <w:ilvl w:val="0"/>
          <w:numId w:val="21"/>
        </w:numPr>
      </w:pPr>
      <w:r w:rsidRPr="00B84BE6">
        <w:t>Lawful basis for processing</w:t>
      </w:r>
    </w:p>
    <w:p w14:paraId="323EA83A" w14:textId="77777777" w:rsidR="00B84BE6" w:rsidRPr="00B84BE6" w:rsidRDefault="00B84BE6" w:rsidP="00B84BE6">
      <w:pPr>
        <w:numPr>
          <w:ilvl w:val="0"/>
          <w:numId w:val="21"/>
        </w:numPr>
      </w:pPr>
      <w:r w:rsidRPr="00B84BE6">
        <w:t>How long we retain data</w:t>
      </w:r>
    </w:p>
    <w:p w14:paraId="28C87923" w14:textId="77777777" w:rsidR="00B84BE6" w:rsidRPr="00B84BE6" w:rsidRDefault="00B84BE6" w:rsidP="00B84BE6">
      <w:r w:rsidRPr="00B84BE6">
        <w:t>Sensitive data (e.g., health information of beneficiaries or volunteers) is handled with extra care and minimal access.</w:t>
      </w:r>
    </w:p>
    <w:p w14:paraId="2DDBF2CE" w14:textId="77777777" w:rsidR="00B84BE6" w:rsidRPr="00B84BE6" w:rsidRDefault="00B84BE6" w:rsidP="00B84BE6">
      <w:r w:rsidRPr="00B84BE6">
        <w:pict w14:anchorId="2375BFCF">
          <v:rect id="_x0000_i1135" style="width:468pt;height:1.8pt" o:hralign="center" o:hrstd="t" o:hr="t" fillcolor="#a0a0a0" stroked="f"/>
        </w:pict>
      </w:r>
    </w:p>
    <w:p w14:paraId="69FEA06D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9. Information Handling</w:t>
      </w:r>
    </w:p>
    <w:p w14:paraId="685D5C66" w14:textId="77777777" w:rsidR="00B84BE6" w:rsidRPr="00B84BE6" w:rsidRDefault="00B84BE6" w:rsidP="00B84BE6">
      <w:pPr>
        <w:numPr>
          <w:ilvl w:val="0"/>
          <w:numId w:val="22"/>
        </w:numPr>
      </w:pPr>
      <w:r w:rsidRPr="00B84BE6">
        <w:rPr>
          <w:b/>
          <w:bCs/>
        </w:rPr>
        <w:t>Paper records</w:t>
      </w:r>
      <w:r w:rsidRPr="00B84BE6">
        <w:t xml:space="preserve"> are kept in locked storage and disposed of via secure shredding</w:t>
      </w:r>
    </w:p>
    <w:p w14:paraId="60AE96FC" w14:textId="77777777" w:rsidR="00B84BE6" w:rsidRPr="00B84BE6" w:rsidRDefault="00B84BE6" w:rsidP="00B84BE6">
      <w:pPr>
        <w:numPr>
          <w:ilvl w:val="0"/>
          <w:numId w:val="22"/>
        </w:numPr>
      </w:pPr>
      <w:r w:rsidRPr="00B84BE6">
        <w:rPr>
          <w:b/>
          <w:bCs/>
        </w:rPr>
        <w:t>Electronic records</w:t>
      </w:r>
      <w:r w:rsidRPr="00B84BE6">
        <w:t xml:space="preserve"> are stored on secure, backed-up systems with encryption</w:t>
      </w:r>
    </w:p>
    <w:p w14:paraId="24E32AE6" w14:textId="77777777" w:rsidR="00B84BE6" w:rsidRPr="00B84BE6" w:rsidRDefault="00B84BE6" w:rsidP="00B84BE6">
      <w:pPr>
        <w:numPr>
          <w:ilvl w:val="0"/>
          <w:numId w:val="22"/>
        </w:numPr>
      </w:pPr>
      <w:r w:rsidRPr="00B84BE6">
        <w:t>We avoid storing data on personal devices; where necessary, devices must have password protection and encryption</w:t>
      </w:r>
    </w:p>
    <w:p w14:paraId="6DE152DA" w14:textId="77777777" w:rsidR="00660263" w:rsidRDefault="00660263" w:rsidP="00B84BE6">
      <w:pPr>
        <w:rPr>
          <w:b/>
          <w:bCs/>
        </w:rPr>
      </w:pPr>
    </w:p>
    <w:p w14:paraId="0029C3FA" w14:textId="5A5444D4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lastRenderedPageBreak/>
        <w:t>10. Training and Awareness</w:t>
      </w:r>
    </w:p>
    <w:p w14:paraId="5D4FF681" w14:textId="77777777" w:rsidR="00B84BE6" w:rsidRPr="00B84BE6" w:rsidRDefault="00B84BE6" w:rsidP="00B84BE6">
      <w:r w:rsidRPr="00B84BE6">
        <w:t xml:space="preserve">All staff and volunteers receive appropriate </w:t>
      </w:r>
      <w:r w:rsidRPr="00B84BE6">
        <w:rPr>
          <w:b/>
          <w:bCs/>
        </w:rPr>
        <w:t>data protection and information security training</w:t>
      </w:r>
      <w:r w:rsidRPr="00B84BE6">
        <w:t>:</w:t>
      </w:r>
    </w:p>
    <w:p w14:paraId="5FB0A4E7" w14:textId="77777777" w:rsidR="00B84BE6" w:rsidRPr="00B84BE6" w:rsidRDefault="00B84BE6" w:rsidP="00B84BE6">
      <w:pPr>
        <w:numPr>
          <w:ilvl w:val="0"/>
          <w:numId w:val="23"/>
        </w:numPr>
      </w:pPr>
      <w:r w:rsidRPr="00B84BE6">
        <w:t>At induction</w:t>
      </w:r>
    </w:p>
    <w:p w14:paraId="16B32BAE" w14:textId="77777777" w:rsidR="00B84BE6" w:rsidRPr="00B84BE6" w:rsidRDefault="00B84BE6" w:rsidP="00B84BE6">
      <w:pPr>
        <w:numPr>
          <w:ilvl w:val="0"/>
          <w:numId w:val="23"/>
        </w:numPr>
      </w:pPr>
      <w:r w:rsidRPr="00B84BE6">
        <w:t>Refresher training annually or when significant changes occur</w:t>
      </w:r>
    </w:p>
    <w:p w14:paraId="729F6C0E" w14:textId="77777777" w:rsidR="00B84BE6" w:rsidRPr="00B84BE6" w:rsidRDefault="00B84BE6" w:rsidP="00B84BE6">
      <w:pPr>
        <w:numPr>
          <w:ilvl w:val="0"/>
          <w:numId w:val="23"/>
        </w:numPr>
      </w:pPr>
      <w:r w:rsidRPr="00B84BE6">
        <w:t>Tailored training for those with access to sensitive information</w:t>
      </w:r>
    </w:p>
    <w:p w14:paraId="6901379D" w14:textId="77777777" w:rsidR="00B84BE6" w:rsidRPr="00B84BE6" w:rsidRDefault="00B84BE6" w:rsidP="00B84BE6">
      <w:r w:rsidRPr="00B84BE6">
        <w:pict w14:anchorId="4271C39C">
          <v:rect id="_x0000_i1137" style="width:468pt;height:1.8pt" o:hralign="center" o:hrstd="t" o:hr="t" fillcolor="#a0a0a0" stroked="f"/>
        </w:pict>
      </w:r>
    </w:p>
    <w:p w14:paraId="6EBF7CD7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11. Incident Reporting and Breaches</w:t>
      </w:r>
    </w:p>
    <w:p w14:paraId="43253925" w14:textId="006A4E87" w:rsidR="00B84BE6" w:rsidRPr="00B84BE6" w:rsidRDefault="00B84BE6" w:rsidP="00B84BE6">
      <w:r w:rsidRPr="00B84BE6">
        <w:t xml:space="preserve">All actual or suspected data breaches (e.g., lost laptop, accidental email to wrong recipient) must be reported immediately to </w:t>
      </w:r>
      <w:r w:rsidR="00660263" w:rsidRPr="00660263">
        <w:t>Diane Downing</w:t>
      </w:r>
    </w:p>
    <w:p w14:paraId="060E0FCB" w14:textId="77777777" w:rsidR="00B84BE6" w:rsidRPr="00B84BE6" w:rsidRDefault="00B84BE6" w:rsidP="00B84BE6">
      <w:r w:rsidRPr="00B84BE6">
        <w:t>We will:</w:t>
      </w:r>
    </w:p>
    <w:p w14:paraId="64809FEF" w14:textId="77777777" w:rsidR="00B84BE6" w:rsidRPr="00B84BE6" w:rsidRDefault="00B84BE6" w:rsidP="00B84BE6">
      <w:pPr>
        <w:numPr>
          <w:ilvl w:val="0"/>
          <w:numId w:val="24"/>
        </w:numPr>
      </w:pPr>
      <w:r w:rsidRPr="00B84BE6">
        <w:t>Contain and assess the breach</w:t>
      </w:r>
    </w:p>
    <w:p w14:paraId="35846EB7" w14:textId="77777777" w:rsidR="00B84BE6" w:rsidRPr="00B84BE6" w:rsidRDefault="00B84BE6" w:rsidP="00B84BE6">
      <w:pPr>
        <w:numPr>
          <w:ilvl w:val="0"/>
          <w:numId w:val="24"/>
        </w:numPr>
      </w:pPr>
      <w:r w:rsidRPr="00B84BE6">
        <w:t xml:space="preserve">Notify the </w:t>
      </w:r>
      <w:r w:rsidRPr="00B84BE6">
        <w:rPr>
          <w:b/>
          <w:bCs/>
        </w:rPr>
        <w:t>ICO</w:t>
      </w:r>
      <w:r w:rsidRPr="00B84BE6">
        <w:t xml:space="preserve"> if required (within 72 hours)</w:t>
      </w:r>
    </w:p>
    <w:p w14:paraId="3498229F" w14:textId="77777777" w:rsidR="00B84BE6" w:rsidRPr="00B84BE6" w:rsidRDefault="00B84BE6" w:rsidP="00B84BE6">
      <w:pPr>
        <w:numPr>
          <w:ilvl w:val="0"/>
          <w:numId w:val="24"/>
        </w:numPr>
      </w:pPr>
      <w:r w:rsidRPr="00B84BE6">
        <w:t>Inform affected individuals if there is a high risk to their rights and freedoms</w:t>
      </w:r>
    </w:p>
    <w:p w14:paraId="4B74F3D2" w14:textId="77777777" w:rsidR="00B84BE6" w:rsidRPr="00B84BE6" w:rsidRDefault="00B84BE6" w:rsidP="00B84BE6">
      <w:pPr>
        <w:numPr>
          <w:ilvl w:val="0"/>
          <w:numId w:val="24"/>
        </w:numPr>
      </w:pPr>
      <w:r w:rsidRPr="00B84BE6">
        <w:t>Document and review all breaches</w:t>
      </w:r>
    </w:p>
    <w:p w14:paraId="60BA92C2" w14:textId="77777777" w:rsidR="00B84BE6" w:rsidRPr="00B84BE6" w:rsidRDefault="00B84BE6" w:rsidP="00B84BE6">
      <w:r w:rsidRPr="00B84BE6">
        <w:pict w14:anchorId="216A11D0">
          <v:rect id="_x0000_i1138" style="width:468pt;height:1.8pt" o:hralign="center" o:hrstd="t" o:hr="t" fillcolor="#a0a0a0" stroked="f"/>
        </w:pict>
      </w:r>
    </w:p>
    <w:p w14:paraId="709D03A6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12. Use of Technology</w:t>
      </w:r>
    </w:p>
    <w:p w14:paraId="52A1FC14" w14:textId="77777777" w:rsidR="00B84BE6" w:rsidRPr="00B84BE6" w:rsidRDefault="00B84BE6" w:rsidP="00B84BE6">
      <w:pPr>
        <w:numPr>
          <w:ilvl w:val="0"/>
          <w:numId w:val="25"/>
        </w:numPr>
      </w:pPr>
      <w:r w:rsidRPr="00B84BE6">
        <w:t>Anti-virus and firewall protections must be enabled on all devices</w:t>
      </w:r>
    </w:p>
    <w:p w14:paraId="2B506003" w14:textId="77777777" w:rsidR="00B84BE6" w:rsidRPr="00B84BE6" w:rsidRDefault="00B84BE6" w:rsidP="00B84BE6">
      <w:pPr>
        <w:numPr>
          <w:ilvl w:val="0"/>
          <w:numId w:val="25"/>
        </w:numPr>
      </w:pPr>
      <w:r w:rsidRPr="00B84BE6">
        <w:t>Software updates must be applied regularly</w:t>
      </w:r>
    </w:p>
    <w:p w14:paraId="45801746" w14:textId="77777777" w:rsidR="00B84BE6" w:rsidRPr="00B84BE6" w:rsidRDefault="00B84BE6" w:rsidP="00B84BE6">
      <w:pPr>
        <w:numPr>
          <w:ilvl w:val="0"/>
          <w:numId w:val="25"/>
        </w:numPr>
      </w:pPr>
      <w:r w:rsidRPr="00B84BE6">
        <w:t xml:space="preserve">Use of </w:t>
      </w:r>
      <w:r w:rsidRPr="00B84BE6">
        <w:rPr>
          <w:b/>
          <w:bCs/>
        </w:rPr>
        <w:t>cloud services</w:t>
      </w:r>
      <w:r w:rsidRPr="00B84BE6">
        <w:t xml:space="preserve"> (e.g., Microsoft 365, Google Workspace) must be approved and configured securely</w:t>
      </w:r>
    </w:p>
    <w:p w14:paraId="5E09BD82" w14:textId="77777777" w:rsidR="00B84BE6" w:rsidRPr="00B84BE6" w:rsidRDefault="00B84BE6" w:rsidP="00B84BE6">
      <w:pPr>
        <w:numPr>
          <w:ilvl w:val="0"/>
          <w:numId w:val="25"/>
        </w:numPr>
      </w:pPr>
      <w:r w:rsidRPr="00B84BE6">
        <w:rPr>
          <w:b/>
          <w:bCs/>
        </w:rPr>
        <w:t>Personal devices</w:t>
      </w:r>
      <w:r w:rsidRPr="00B84BE6">
        <w:t xml:space="preserve"> used for charity work must be approved and protected</w:t>
      </w:r>
    </w:p>
    <w:p w14:paraId="36B7FF57" w14:textId="77777777" w:rsidR="00B84BE6" w:rsidRPr="00B84BE6" w:rsidRDefault="00B84BE6" w:rsidP="00B84BE6">
      <w:r w:rsidRPr="00B84BE6">
        <w:pict w14:anchorId="7D3A1FBE">
          <v:rect id="_x0000_i1139" style="width:468pt;height:1.8pt" o:hralign="center" o:hrstd="t" o:hr="t" fillcolor="#a0a0a0" stroked="f"/>
        </w:pict>
      </w:r>
    </w:p>
    <w:p w14:paraId="4BCB81A6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13. Third-Party and Supplier Assurance</w:t>
      </w:r>
    </w:p>
    <w:p w14:paraId="59399D5D" w14:textId="77777777" w:rsidR="00B84BE6" w:rsidRPr="00B84BE6" w:rsidRDefault="00B84BE6" w:rsidP="00B84BE6">
      <w:r w:rsidRPr="00B84BE6">
        <w:t>Where we share data with third-party providers (e.g. CRM systems, donation platforms), we will:</w:t>
      </w:r>
    </w:p>
    <w:p w14:paraId="1256CD62" w14:textId="77777777" w:rsidR="00B84BE6" w:rsidRPr="00B84BE6" w:rsidRDefault="00B84BE6" w:rsidP="00B84BE6">
      <w:pPr>
        <w:numPr>
          <w:ilvl w:val="0"/>
          <w:numId w:val="26"/>
        </w:numPr>
      </w:pPr>
      <w:r w:rsidRPr="00B84BE6">
        <w:t>Carry out due diligence before engagement</w:t>
      </w:r>
    </w:p>
    <w:p w14:paraId="2711DEDA" w14:textId="77777777" w:rsidR="00B84BE6" w:rsidRPr="00B84BE6" w:rsidRDefault="00B84BE6" w:rsidP="00B84BE6">
      <w:pPr>
        <w:numPr>
          <w:ilvl w:val="0"/>
          <w:numId w:val="26"/>
        </w:numPr>
      </w:pPr>
      <w:r w:rsidRPr="00B84BE6">
        <w:t>Ensure contracts include data protection clauses</w:t>
      </w:r>
    </w:p>
    <w:p w14:paraId="739F1826" w14:textId="77777777" w:rsidR="00B84BE6" w:rsidRPr="00B84BE6" w:rsidRDefault="00B84BE6" w:rsidP="00B84BE6">
      <w:pPr>
        <w:numPr>
          <w:ilvl w:val="0"/>
          <w:numId w:val="26"/>
        </w:numPr>
      </w:pPr>
      <w:r w:rsidRPr="00B84BE6">
        <w:t>Monitor supplier performance and security</w:t>
      </w:r>
    </w:p>
    <w:p w14:paraId="0E4F49FA" w14:textId="77777777" w:rsidR="00660263" w:rsidRDefault="00660263" w:rsidP="00B84BE6">
      <w:pPr>
        <w:rPr>
          <w:b/>
          <w:bCs/>
        </w:rPr>
      </w:pPr>
    </w:p>
    <w:p w14:paraId="5BF9BFA4" w14:textId="78346D3A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lastRenderedPageBreak/>
        <w:t>14. Retention and Disposal</w:t>
      </w:r>
    </w:p>
    <w:p w14:paraId="1739E76C" w14:textId="77777777" w:rsidR="00B84BE6" w:rsidRPr="00B84BE6" w:rsidRDefault="00B84BE6" w:rsidP="00B84BE6">
      <w:r w:rsidRPr="00B84BE6">
        <w:t xml:space="preserve">We retain information only as long as necessary, based on our </w:t>
      </w:r>
      <w:r w:rsidRPr="00B84BE6">
        <w:rPr>
          <w:b/>
          <w:bCs/>
        </w:rPr>
        <w:t>Data Retention Schedule</w:t>
      </w:r>
      <w:r w:rsidRPr="00B84BE6">
        <w:t>. When no longer needed, data is securely deleted or destroyed.</w:t>
      </w:r>
    </w:p>
    <w:p w14:paraId="236FE2D8" w14:textId="77777777" w:rsidR="00B84BE6" w:rsidRPr="00B84BE6" w:rsidRDefault="00B84BE6" w:rsidP="00B84BE6">
      <w:r w:rsidRPr="00B84BE6">
        <w:pict w14:anchorId="7B182C0B">
          <v:rect id="_x0000_i1141" style="width:468pt;height:1.8pt" o:hralign="center" o:hrstd="t" o:hr="t" fillcolor="#a0a0a0" stroked="f"/>
        </w:pict>
      </w:r>
    </w:p>
    <w:p w14:paraId="165E2C52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15. Monitoring and Review</w:t>
      </w:r>
    </w:p>
    <w:p w14:paraId="35D713F1" w14:textId="77777777" w:rsidR="00B84BE6" w:rsidRPr="00B84BE6" w:rsidRDefault="00B84BE6" w:rsidP="00B84BE6">
      <w:r w:rsidRPr="00B84BE6">
        <w:t>This policy will be reviewed annually or:</w:t>
      </w:r>
    </w:p>
    <w:p w14:paraId="1724C956" w14:textId="77777777" w:rsidR="00B84BE6" w:rsidRPr="00B84BE6" w:rsidRDefault="00B84BE6" w:rsidP="00B84BE6">
      <w:pPr>
        <w:numPr>
          <w:ilvl w:val="0"/>
          <w:numId w:val="27"/>
        </w:numPr>
      </w:pPr>
      <w:r w:rsidRPr="00B84BE6">
        <w:t>After a significant information security incident</w:t>
      </w:r>
    </w:p>
    <w:p w14:paraId="794CB856" w14:textId="77777777" w:rsidR="00B84BE6" w:rsidRPr="00B84BE6" w:rsidRDefault="00B84BE6" w:rsidP="00B84BE6">
      <w:pPr>
        <w:numPr>
          <w:ilvl w:val="0"/>
          <w:numId w:val="27"/>
        </w:numPr>
      </w:pPr>
      <w:r w:rsidRPr="00B84BE6">
        <w:t>When new legal or regulatory requirements arise</w:t>
      </w:r>
    </w:p>
    <w:p w14:paraId="0F48C21E" w14:textId="77777777" w:rsidR="00B84BE6" w:rsidRPr="00B84BE6" w:rsidRDefault="00B84BE6" w:rsidP="00B84BE6">
      <w:pPr>
        <w:numPr>
          <w:ilvl w:val="0"/>
          <w:numId w:val="27"/>
        </w:numPr>
      </w:pPr>
      <w:r w:rsidRPr="00B84BE6">
        <w:t>When we change our systems or processes</w:t>
      </w:r>
    </w:p>
    <w:p w14:paraId="754BAA93" w14:textId="77777777" w:rsidR="00B84BE6" w:rsidRPr="00B84BE6" w:rsidRDefault="00B84BE6" w:rsidP="00B84BE6">
      <w:r w:rsidRPr="00B84BE6">
        <w:pict w14:anchorId="695E8CFE">
          <v:rect id="_x0000_i1142" style="width:468pt;height:1.8pt" o:hralign="center" o:hrstd="t" o:hr="t" fillcolor="#a0a0a0" stroked="f"/>
        </w:pict>
      </w:r>
    </w:p>
    <w:p w14:paraId="72DBB3A6" w14:textId="77777777" w:rsidR="00B84BE6" w:rsidRPr="00B84BE6" w:rsidRDefault="00B84BE6" w:rsidP="00B84BE6">
      <w:pPr>
        <w:rPr>
          <w:color w:val="004EA8"/>
        </w:rPr>
      </w:pPr>
      <w:r w:rsidRPr="00B84BE6">
        <w:rPr>
          <w:b/>
          <w:bCs/>
          <w:color w:val="004EA8"/>
        </w:rPr>
        <w:t>16. Related Policies and Documents</w:t>
      </w:r>
    </w:p>
    <w:p w14:paraId="7187D705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Data Protection Policy</w:t>
      </w:r>
    </w:p>
    <w:p w14:paraId="0350D46E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GDPR Privacy Notice</w:t>
      </w:r>
    </w:p>
    <w:p w14:paraId="4EF22BF1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Data Breach Procedure</w:t>
      </w:r>
    </w:p>
    <w:p w14:paraId="3B8CAE4B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IT and Acceptable Use Policy</w:t>
      </w:r>
    </w:p>
    <w:p w14:paraId="1F0759C0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Volunteer Agreement</w:t>
      </w:r>
    </w:p>
    <w:p w14:paraId="780AE0CE" w14:textId="77777777" w:rsidR="00B84BE6" w:rsidRPr="00B84BE6" w:rsidRDefault="00B84BE6" w:rsidP="00B84BE6">
      <w:pPr>
        <w:numPr>
          <w:ilvl w:val="0"/>
          <w:numId w:val="28"/>
        </w:numPr>
      </w:pPr>
      <w:r w:rsidRPr="00B84BE6">
        <w:t>Safeguarding Policy</w:t>
      </w:r>
    </w:p>
    <w:p w14:paraId="545F38AB" w14:textId="77777777" w:rsidR="00B84BE6" w:rsidRPr="00B84BE6" w:rsidRDefault="00B84BE6" w:rsidP="00B84BE6">
      <w:r w:rsidRPr="00B84BE6">
        <w:pict w14:anchorId="6B53D4CC">
          <v:rect id="_x0000_i1143" style="width:468pt;height:1.8pt" o:hralign="center" o:hrstd="t" o:hr="t" fillcolor="#a0a0a0" stroked="f"/>
        </w:pict>
      </w:r>
    </w:p>
    <w:p w14:paraId="640DDF72" w14:textId="135E7795" w:rsidR="00B84BE6" w:rsidRPr="00B84BE6" w:rsidRDefault="00B84BE6" w:rsidP="00B84BE6">
      <w:r w:rsidRPr="00B84BE6">
        <w:rPr>
          <w:b/>
          <w:bCs/>
        </w:rPr>
        <w:t>Approved by:</w:t>
      </w:r>
      <w:r w:rsidRPr="00B84BE6">
        <w:t xml:space="preserve"> [Name or Board]</w:t>
      </w:r>
      <w:r w:rsidRPr="00B84BE6">
        <w:br/>
      </w:r>
      <w:r w:rsidRPr="00B84BE6">
        <w:rPr>
          <w:b/>
          <w:bCs/>
        </w:rPr>
        <w:t>Date:</w:t>
      </w:r>
      <w:r w:rsidRPr="00B84BE6">
        <w:t xml:space="preserve"> </w:t>
      </w:r>
      <w:r w:rsidRPr="00B84BE6">
        <w:br/>
      </w:r>
      <w:r w:rsidRPr="00B84BE6">
        <w:rPr>
          <w:b/>
          <w:bCs/>
        </w:rPr>
        <w:t>Next Review Date:</w:t>
      </w:r>
      <w:r w:rsidRPr="00B84BE6">
        <w:t xml:space="preserve"> </w:t>
      </w:r>
    </w:p>
    <w:p w14:paraId="4F0F3F8B" w14:textId="77777777" w:rsidR="00B71DED" w:rsidRDefault="00B71DED"/>
    <w:sectPr w:rsidR="00B71DED" w:rsidSect="00660263">
      <w:footerReference w:type="default" r:id="rId9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DD97" w14:textId="77777777" w:rsidR="009B5623" w:rsidRDefault="009B5623" w:rsidP="009B5623">
      <w:pPr>
        <w:spacing w:after="0" w:line="240" w:lineRule="auto"/>
      </w:pPr>
      <w:r>
        <w:separator/>
      </w:r>
    </w:p>
  </w:endnote>
  <w:endnote w:type="continuationSeparator" w:id="0">
    <w:p w14:paraId="760BBE8E" w14:textId="77777777" w:rsidR="009B5623" w:rsidRDefault="009B5623" w:rsidP="009B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533416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F1EEA52" w14:textId="71FD6936" w:rsidR="009B5623" w:rsidRDefault="009B5623">
            <w:pPr>
              <w:pStyle w:val="Footer"/>
            </w:pPr>
            <w:r>
              <w:t>Ashford Borough Citizens Advice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4ACEF8" w14:textId="77777777" w:rsidR="009B5623" w:rsidRDefault="009B5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BB5C" w14:textId="77777777" w:rsidR="009B5623" w:rsidRDefault="009B5623" w:rsidP="009B5623">
      <w:pPr>
        <w:spacing w:after="0" w:line="240" w:lineRule="auto"/>
      </w:pPr>
      <w:r>
        <w:separator/>
      </w:r>
    </w:p>
  </w:footnote>
  <w:footnote w:type="continuationSeparator" w:id="0">
    <w:p w14:paraId="0CF93FE8" w14:textId="77777777" w:rsidR="009B5623" w:rsidRDefault="009B5623" w:rsidP="009B5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6CD4"/>
    <w:multiLevelType w:val="multilevel"/>
    <w:tmpl w:val="9E64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A56624"/>
    <w:multiLevelType w:val="multilevel"/>
    <w:tmpl w:val="68D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4D7330"/>
    <w:multiLevelType w:val="multilevel"/>
    <w:tmpl w:val="B5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266E76"/>
    <w:multiLevelType w:val="multilevel"/>
    <w:tmpl w:val="F65E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73276A"/>
    <w:multiLevelType w:val="multilevel"/>
    <w:tmpl w:val="842C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5475D3"/>
    <w:multiLevelType w:val="multilevel"/>
    <w:tmpl w:val="F3C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7D5829"/>
    <w:multiLevelType w:val="multilevel"/>
    <w:tmpl w:val="E42C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A5C21"/>
    <w:multiLevelType w:val="multilevel"/>
    <w:tmpl w:val="5EA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253145"/>
    <w:multiLevelType w:val="multilevel"/>
    <w:tmpl w:val="CC46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060E63"/>
    <w:multiLevelType w:val="multilevel"/>
    <w:tmpl w:val="4302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847D21"/>
    <w:multiLevelType w:val="multilevel"/>
    <w:tmpl w:val="5E36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86617F"/>
    <w:multiLevelType w:val="multilevel"/>
    <w:tmpl w:val="2340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082BBB"/>
    <w:multiLevelType w:val="multilevel"/>
    <w:tmpl w:val="C39C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A244A7"/>
    <w:multiLevelType w:val="multilevel"/>
    <w:tmpl w:val="0EAA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9001BE"/>
    <w:multiLevelType w:val="multilevel"/>
    <w:tmpl w:val="E5B8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3D5292"/>
    <w:multiLevelType w:val="multilevel"/>
    <w:tmpl w:val="C814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07157B"/>
    <w:multiLevelType w:val="multilevel"/>
    <w:tmpl w:val="7C9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760512"/>
    <w:multiLevelType w:val="multilevel"/>
    <w:tmpl w:val="7AB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FF373A"/>
    <w:multiLevelType w:val="multilevel"/>
    <w:tmpl w:val="E9F6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527EA6"/>
    <w:multiLevelType w:val="multilevel"/>
    <w:tmpl w:val="17E0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A941A3"/>
    <w:multiLevelType w:val="multilevel"/>
    <w:tmpl w:val="A0CA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CA2533"/>
    <w:multiLevelType w:val="multilevel"/>
    <w:tmpl w:val="9CAA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492629"/>
    <w:multiLevelType w:val="multilevel"/>
    <w:tmpl w:val="409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E974F4"/>
    <w:multiLevelType w:val="multilevel"/>
    <w:tmpl w:val="ED4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7E0A1E"/>
    <w:multiLevelType w:val="multilevel"/>
    <w:tmpl w:val="E73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7216D7"/>
    <w:multiLevelType w:val="multilevel"/>
    <w:tmpl w:val="D04E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7A62FE"/>
    <w:multiLevelType w:val="multilevel"/>
    <w:tmpl w:val="EEDE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B2F1C9F"/>
    <w:multiLevelType w:val="multilevel"/>
    <w:tmpl w:val="6E60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8756663">
    <w:abstractNumId w:val="24"/>
  </w:num>
  <w:num w:numId="2" w16cid:durableId="986207423">
    <w:abstractNumId w:val="25"/>
  </w:num>
  <w:num w:numId="3" w16cid:durableId="171770454">
    <w:abstractNumId w:val="23"/>
  </w:num>
  <w:num w:numId="4" w16cid:durableId="1712727072">
    <w:abstractNumId w:val="10"/>
  </w:num>
  <w:num w:numId="5" w16cid:durableId="1972203447">
    <w:abstractNumId w:val="13"/>
  </w:num>
  <w:num w:numId="6" w16cid:durableId="749933476">
    <w:abstractNumId w:val="5"/>
  </w:num>
  <w:num w:numId="7" w16cid:durableId="1639144417">
    <w:abstractNumId w:val="7"/>
  </w:num>
  <w:num w:numId="8" w16cid:durableId="222182748">
    <w:abstractNumId w:val="4"/>
  </w:num>
  <w:num w:numId="9" w16cid:durableId="788009325">
    <w:abstractNumId w:val="12"/>
  </w:num>
  <w:num w:numId="10" w16cid:durableId="1889032633">
    <w:abstractNumId w:val="14"/>
  </w:num>
  <w:num w:numId="11" w16cid:durableId="2035962732">
    <w:abstractNumId w:val="18"/>
  </w:num>
  <w:num w:numId="12" w16cid:durableId="1373262718">
    <w:abstractNumId w:val="2"/>
  </w:num>
  <w:num w:numId="13" w16cid:durableId="1777557606">
    <w:abstractNumId w:val="16"/>
  </w:num>
  <w:num w:numId="14" w16cid:durableId="468784066">
    <w:abstractNumId w:val="26"/>
  </w:num>
  <w:num w:numId="15" w16cid:durableId="841973364">
    <w:abstractNumId w:val="17"/>
  </w:num>
  <w:num w:numId="16" w16cid:durableId="1511526307">
    <w:abstractNumId w:val="0"/>
  </w:num>
  <w:num w:numId="17" w16cid:durableId="1574463648">
    <w:abstractNumId w:val="3"/>
  </w:num>
  <w:num w:numId="18" w16cid:durableId="1658606658">
    <w:abstractNumId w:val="6"/>
  </w:num>
  <w:num w:numId="19" w16cid:durableId="607977731">
    <w:abstractNumId w:val="15"/>
  </w:num>
  <w:num w:numId="20" w16cid:durableId="567879466">
    <w:abstractNumId w:val="1"/>
  </w:num>
  <w:num w:numId="21" w16cid:durableId="111945729">
    <w:abstractNumId w:val="11"/>
  </w:num>
  <w:num w:numId="22" w16cid:durableId="124589232">
    <w:abstractNumId w:val="27"/>
  </w:num>
  <w:num w:numId="23" w16cid:durableId="1043283954">
    <w:abstractNumId w:val="21"/>
  </w:num>
  <w:num w:numId="24" w16cid:durableId="1762752177">
    <w:abstractNumId w:val="22"/>
  </w:num>
  <w:num w:numId="25" w16cid:durableId="1075276268">
    <w:abstractNumId w:val="9"/>
  </w:num>
  <w:num w:numId="26" w16cid:durableId="106393302">
    <w:abstractNumId w:val="20"/>
  </w:num>
  <w:num w:numId="27" w16cid:durableId="1474639886">
    <w:abstractNumId w:val="19"/>
  </w:num>
  <w:num w:numId="28" w16cid:durableId="5302623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E6"/>
    <w:rsid w:val="000245F7"/>
    <w:rsid w:val="00660263"/>
    <w:rsid w:val="00800DB1"/>
    <w:rsid w:val="00885FC3"/>
    <w:rsid w:val="009017D0"/>
    <w:rsid w:val="009B5623"/>
    <w:rsid w:val="00B71DED"/>
    <w:rsid w:val="00B84BE6"/>
    <w:rsid w:val="00D0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101B"/>
  <w15:chartTrackingRefBased/>
  <w15:docId w15:val="{1BFC1D3E-C0A9-42CF-8F3D-96FC05BE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B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00D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800DB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56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docs.google.com/uc?export=download&amp;id=1r_qoGBgEusBHz3bknrXnb-IbxUzQqmHd&amp;revid=0By1-qTG0Sq4AL0cyRHZqR2JaNFFuWFdxYkVKYWZnd0pqZWE4P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Manager</dc:creator>
  <cp:keywords/>
  <dc:description/>
  <cp:lastModifiedBy>Service Manager</cp:lastModifiedBy>
  <cp:revision>3</cp:revision>
  <cp:lastPrinted>2025-10-08T09:31:00Z</cp:lastPrinted>
  <dcterms:created xsi:type="dcterms:W3CDTF">2025-10-08T09:33:00Z</dcterms:created>
  <dcterms:modified xsi:type="dcterms:W3CDTF">2025-10-08T09:33:00Z</dcterms:modified>
</cp:coreProperties>
</file>